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CUI/ATD/34/PHM (2020-2021)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724"/>
        <w:gridCol w:w="6927"/>
        <w:gridCol w:w="1818"/>
      </w:tblGrid>
      <w:tr w:rsidR="00BE5192" w:rsidRPr="00BE5192" w:rsidTr="00181AF4">
        <w:trPr>
          <w:trHeight w:val="330"/>
        </w:trPr>
        <w:tc>
          <w:tcPr>
            <w:tcW w:w="724" w:type="dxa"/>
            <w:vAlign w:val="center"/>
          </w:tcPr>
          <w:p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927" w:type="dxa"/>
            <w:vAlign w:val="center"/>
          </w:tcPr>
          <w:p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818" w:type="dxa"/>
            <w:vAlign w:val="center"/>
          </w:tcPr>
          <w:p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:rsidTr="00181AF4">
        <w:trPr>
          <w:trHeight w:val="1691"/>
        </w:trPr>
        <w:tc>
          <w:tcPr>
            <w:tcW w:w="724" w:type="dxa"/>
            <w:vAlign w:val="center"/>
          </w:tcPr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927" w:type="dxa"/>
            <w:vAlign w:val="center"/>
          </w:tcPr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Cages for RAT HK 1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Approximate Size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W x 10.75” L x 17” H x 7”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Lid Stainless Steel 304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Clear Acrylic Martial</w:t>
            </w:r>
          </w:p>
        </w:tc>
        <w:tc>
          <w:tcPr>
            <w:tcW w:w="1818" w:type="dxa"/>
            <w:vAlign w:val="center"/>
          </w:tcPr>
          <w:p w:rsidR="00BE5192" w:rsidRPr="00BE5192" w:rsidRDefault="00BE5192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20 No</w:t>
            </w:r>
          </w:p>
        </w:tc>
      </w:tr>
      <w:tr w:rsidR="00BE5192" w:rsidRPr="00BE5192" w:rsidTr="00181AF4">
        <w:trPr>
          <w:trHeight w:val="1672"/>
        </w:trPr>
        <w:tc>
          <w:tcPr>
            <w:tcW w:w="724" w:type="dxa"/>
            <w:vAlign w:val="center"/>
          </w:tcPr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927" w:type="dxa"/>
            <w:vAlign w:val="center"/>
          </w:tcPr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 xml:space="preserve">Cages for Mice HK 2 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Approximate Size</w:t>
            </w:r>
          </w:p>
          <w:p w:rsidR="00BE5192" w:rsidRPr="00BE5192" w:rsidRDefault="00BE5192" w:rsidP="00636C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 xml:space="preserve">W x 10.75” L x 17” H x </w:t>
            </w:r>
            <w:r w:rsidR="00636C56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bookmarkStart w:id="0" w:name="_GoBack"/>
            <w:bookmarkEnd w:id="0"/>
            <w:r w:rsidRPr="00BE5192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Lid x Stainless Steel 304</w:t>
            </w:r>
          </w:p>
          <w:p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 xml:space="preserve">Clear Acrylic Martial </w:t>
            </w:r>
          </w:p>
        </w:tc>
        <w:tc>
          <w:tcPr>
            <w:tcW w:w="1818" w:type="dxa"/>
            <w:vAlign w:val="center"/>
          </w:tcPr>
          <w:p w:rsidR="00BE5192" w:rsidRPr="00BE5192" w:rsidRDefault="00BE5192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20 No</w:t>
            </w:r>
          </w:p>
        </w:tc>
      </w:tr>
    </w:tbl>
    <w:p w:rsidR="00D076CF" w:rsidRDefault="00636C56"/>
    <w:sectPr w:rsidR="00D07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5B"/>
    <w:rsid w:val="00181AF4"/>
    <w:rsid w:val="00506629"/>
    <w:rsid w:val="00624021"/>
    <w:rsid w:val="00636C56"/>
    <w:rsid w:val="0076068C"/>
    <w:rsid w:val="009B2041"/>
    <w:rsid w:val="00BE5192"/>
    <w:rsid w:val="00D61171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14</cp:revision>
  <cp:lastPrinted>2021-02-19T05:26:00Z</cp:lastPrinted>
  <dcterms:created xsi:type="dcterms:W3CDTF">2021-02-19T05:19:00Z</dcterms:created>
  <dcterms:modified xsi:type="dcterms:W3CDTF">2021-02-19T05:35:00Z</dcterms:modified>
</cp:coreProperties>
</file>