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65506" w14:textId="44A702E9" w:rsidR="00BE5192" w:rsidRPr="00BE5192" w:rsidRDefault="00BE5192" w:rsidP="00D61171">
      <w:pPr>
        <w:jc w:val="center"/>
        <w:rPr>
          <w:b/>
          <w:bCs/>
          <w:sz w:val="24"/>
          <w:szCs w:val="24"/>
        </w:rPr>
      </w:pPr>
      <w:r w:rsidRPr="00BE5192">
        <w:rPr>
          <w:b/>
          <w:bCs/>
          <w:sz w:val="24"/>
          <w:szCs w:val="24"/>
        </w:rPr>
        <w:t>Tender#: CUI/ATD/</w:t>
      </w:r>
      <w:r w:rsidR="008179E8">
        <w:rPr>
          <w:b/>
          <w:bCs/>
          <w:sz w:val="24"/>
          <w:szCs w:val="24"/>
        </w:rPr>
        <w:t>4</w:t>
      </w:r>
      <w:r w:rsidR="00062F4D">
        <w:rPr>
          <w:b/>
          <w:bCs/>
          <w:sz w:val="24"/>
          <w:szCs w:val="24"/>
        </w:rPr>
        <w:t>2</w:t>
      </w:r>
      <w:r w:rsidRPr="00BE5192">
        <w:rPr>
          <w:b/>
          <w:bCs/>
          <w:sz w:val="24"/>
          <w:szCs w:val="24"/>
        </w:rPr>
        <w:t>/</w:t>
      </w:r>
      <w:r w:rsidR="00062F4D">
        <w:rPr>
          <w:b/>
          <w:bCs/>
          <w:sz w:val="24"/>
          <w:szCs w:val="24"/>
        </w:rPr>
        <w:t>TWAS</w:t>
      </w:r>
      <w:r w:rsidRPr="00BE5192">
        <w:rPr>
          <w:b/>
          <w:bCs/>
          <w:sz w:val="24"/>
          <w:szCs w:val="24"/>
        </w:rPr>
        <w:t xml:space="preserve"> (2020-2021)</w:t>
      </w:r>
    </w:p>
    <w:tbl>
      <w:tblPr>
        <w:tblW w:w="9683" w:type="dxa"/>
        <w:tblLook w:val="04A0" w:firstRow="1" w:lastRow="0" w:firstColumn="1" w:lastColumn="0" w:noHBand="0" w:noVBand="1"/>
      </w:tblPr>
      <w:tblGrid>
        <w:gridCol w:w="900"/>
        <w:gridCol w:w="7244"/>
        <w:gridCol w:w="1539"/>
      </w:tblGrid>
      <w:tr w:rsidR="00E722A2" w:rsidRPr="00E722A2" w14:paraId="788039F5" w14:textId="77777777" w:rsidTr="00062F4D">
        <w:trPr>
          <w:trHeight w:val="318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10A400" w14:textId="2B7469FE" w:rsidR="00E722A2" w:rsidRPr="00E722A2" w:rsidRDefault="00E722A2" w:rsidP="00E722A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E722A2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S. No</w:t>
            </w:r>
          </w:p>
        </w:tc>
        <w:tc>
          <w:tcPr>
            <w:tcW w:w="7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7087B0" w14:textId="6BC1EA39" w:rsidR="00E722A2" w:rsidRPr="00E722A2" w:rsidRDefault="00E722A2" w:rsidP="00E722A2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E722A2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Description</w:t>
            </w:r>
          </w:p>
        </w:tc>
        <w:tc>
          <w:tcPr>
            <w:tcW w:w="15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125629" w14:textId="77777777" w:rsidR="00E722A2" w:rsidRPr="00E722A2" w:rsidRDefault="00E722A2" w:rsidP="00E722A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E722A2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Quantity</w:t>
            </w:r>
          </w:p>
        </w:tc>
      </w:tr>
      <w:tr w:rsidR="00E722A2" w:rsidRPr="00E722A2" w14:paraId="27FCD16C" w14:textId="77777777" w:rsidTr="00062F4D">
        <w:trPr>
          <w:trHeight w:val="3590"/>
        </w:trPr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3C6EC0" w14:textId="77777777" w:rsidR="00E722A2" w:rsidRPr="00E722A2" w:rsidRDefault="00E722A2" w:rsidP="00E722A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E722A2">
              <w:rPr>
                <w:rFonts w:asciiTheme="majorBidi" w:eastAsia="Times New Roman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7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CBD40B" w14:textId="0B5B2DC2" w:rsidR="00E722A2" w:rsidRDefault="00C776CE" w:rsidP="00E722A2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Nitrogen Argon Inert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  <w:r w:rsidR="00062F4D">
              <w:rPr>
                <w:rFonts w:asciiTheme="majorBidi" w:eastAsia="Times New Roman" w:hAnsiTheme="majorBidi" w:cstheme="majorBidi"/>
                <w:sz w:val="24"/>
                <w:szCs w:val="24"/>
              </w:rPr>
              <w:t>Atmosphere Muffle Furnace</w:t>
            </w:r>
            <w:r w:rsidR="004233D3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(with Vacuum Pump)</w:t>
            </w:r>
          </w:p>
          <w:p w14:paraId="216F4321" w14:textId="78CA7B10" w:rsidR="004233D3" w:rsidRDefault="004233D3" w:rsidP="00E722A2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14:paraId="2BBB04A2" w14:textId="77777777" w:rsidR="00062F4D" w:rsidRDefault="00062F4D" w:rsidP="00E722A2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Specification:</w:t>
            </w:r>
          </w:p>
          <w:p w14:paraId="0412FAE3" w14:textId="77777777" w:rsidR="00062F4D" w:rsidRPr="00062F4D" w:rsidRDefault="00062F4D" w:rsidP="00062F4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62F4D">
              <w:rPr>
                <w:rFonts w:asciiTheme="majorBidi" w:eastAsia="Times New Roman" w:hAnsiTheme="majorBidi" w:cstheme="majorBidi"/>
                <w:sz w:val="24"/>
                <w:szCs w:val="24"/>
              </w:rPr>
              <w:t>Chamber Size: L150x W150 x H200 mm</w:t>
            </w:r>
          </w:p>
          <w:p w14:paraId="273AEC65" w14:textId="77777777" w:rsidR="00062F4D" w:rsidRPr="00062F4D" w:rsidRDefault="00062F4D" w:rsidP="00062F4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62F4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Double </w:t>
            </w:r>
            <w:proofErr w:type="gramStart"/>
            <w:r w:rsidRPr="00062F4D">
              <w:rPr>
                <w:rFonts w:asciiTheme="majorBidi" w:eastAsia="Times New Roman" w:hAnsiTheme="majorBidi" w:cstheme="majorBidi"/>
                <w:sz w:val="24"/>
                <w:szCs w:val="24"/>
              </w:rPr>
              <w:t>Stainless Steel</w:t>
            </w:r>
            <w:proofErr w:type="gramEnd"/>
            <w:r w:rsidRPr="00062F4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Chamber with fan cooling system.</w:t>
            </w:r>
          </w:p>
          <w:p w14:paraId="147C1E69" w14:textId="77777777" w:rsidR="00062F4D" w:rsidRPr="00062F4D" w:rsidRDefault="00062F4D" w:rsidP="00062F4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62F4D">
              <w:rPr>
                <w:rFonts w:asciiTheme="majorBidi" w:eastAsia="Times New Roman" w:hAnsiTheme="majorBidi" w:cstheme="majorBidi"/>
                <w:sz w:val="24"/>
                <w:szCs w:val="24"/>
              </w:rPr>
              <w:t>Max Temp 1200</w:t>
            </w:r>
            <w:r w:rsidRPr="00062F4D"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</w:rPr>
              <w:t>o</w:t>
            </w:r>
            <w:r w:rsidRPr="00062F4D">
              <w:rPr>
                <w:rFonts w:asciiTheme="majorBidi" w:eastAsia="Times New Roman" w:hAnsiTheme="majorBidi" w:cstheme="majorBidi"/>
                <w:sz w:val="24"/>
                <w:szCs w:val="24"/>
              </w:rPr>
              <w:t>C, Working Temperature 1100</w:t>
            </w:r>
            <w:r w:rsidRPr="00062F4D">
              <w:rPr>
                <w:rFonts w:asciiTheme="majorBidi" w:eastAsia="Times New Roman" w:hAnsiTheme="majorBidi" w:cstheme="majorBidi"/>
                <w:sz w:val="24"/>
                <w:szCs w:val="24"/>
                <w:vertAlign w:val="superscript"/>
              </w:rPr>
              <w:t>o</w:t>
            </w:r>
            <w:r w:rsidRPr="00062F4D">
              <w:rPr>
                <w:rFonts w:asciiTheme="majorBidi" w:eastAsia="Times New Roman" w:hAnsiTheme="majorBidi" w:cstheme="majorBidi"/>
                <w:sz w:val="24"/>
                <w:szCs w:val="24"/>
              </w:rPr>
              <w:t>C</w:t>
            </w:r>
          </w:p>
          <w:p w14:paraId="20A85DFB" w14:textId="77777777" w:rsidR="00062F4D" w:rsidRPr="00062F4D" w:rsidRDefault="00062F4D" w:rsidP="00062F4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proofErr w:type="spellStart"/>
            <w:r w:rsidRPr="00062F4D">
              <w:rPr>
                <w:rFonts w:asciiTheme="majorBidi" w:eastAsia="Times New Roman" w:hAnsiTheme="majorBidi" w:cstheme="majorBidi"/>
                <w:sz w:val="24"/>
                <w:szCs w:val="24"/>
              </w:rPr>
              <w:t>Kanthal</w:t>
            </w:r>
            <w:proofErr w:type="spellEnd"/>
            <w:r w:rsidRPr="00062F4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/ </w:t>
            </w:r>
            <w:proofErr w:type="spellStart"/>
            <w:r w:rsidRPr="00062F4D">
              <w:rPr>
                <w:rFonts w:asciiTheme="majorBidi" w:eastAsia="Times New Roman" w:hAnsiTheme="majorBidi" w:cstheme="majorBidi"/>
                <w:sz w:val="24"/>
                <w:szCs w:val="24"/>
              </w:rPr>
              <w:t>NiCr</w:t>
            </w:r>
            <w:proofErr w:type="spellEnd"/>
            <w:r w:rsidRPr="00062F4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wire Heaters</w:t>
            </w:r>
          </w:p>
          <w:p w14:paraId="37A8089C" w14:textId="01EEC367" w:rsidR="00062F4D" w:rsidRPr="00062F4D" w:rsidRDefault="00062F4D" w:rsidP="00062F4D">
            <w:pPr>
              <w:pStyle w:val="ListParagraph"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62F4D">
              <w:rPr>
                <w:rFonts w:asciiTheme="majorBidi" w:eastAsia="Times New Roman" w:hAnsiTheme="majorBidi" w:cstheme="majorBidi"/>
                <w:sz w:val="24"/>
                <w:szCs w:val="24"/>
              </w:rPr>
              <w:t>SSR Digital PID controlled heating system, Vacuum 0.1Mpa [1Bar] Max, Gas inlet/outlet/safety valve, gas pressure ga</w:t>
            </w:r>
            <w:r w:rsidR="00C776CE">
              <w:rPr>
                <w:rFonts w:asciiTheme="majorBidi" w:eastAsia="Times New Roman" w:hAnsiTheme="majorBidi" w:cstheme="majorBidi"/>
                <w:sz w:val="24"/>
                <w:szCs w:val="24"/>
              </w:rPr>
              <w:t>u</w:t>
            </w:r>
            <w:r w:rsidRPr="00062F4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ge, </w:t>
            </w:r>
            <w:proofErr w:type="gramStart"/>
            <w:r w:rsidRPr="00062F4D">
              <w:rPr>
                <w:rFonts w:asciiTheme="majorBidi" w:eastAsia="Times New Roman" w:hAnsiTheme="majorBidi" w:cstheme="majorBidi"/>
                <w:sz w:val="24"/>
                <w:szCs w:val="24"/>
              </w:rPr>
              <w:t>Rota</w:t>
            </w:r>
            <w:r w:rsidR="00C776CE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  <w:r w:rsidRPr="00062F4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flow</w:t>
            </w:r>
            <w:proofErr w:type="gramEnd"/>
            <w:r w:rsidRPr="00062F4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equipped, over temp safety cutout. </w:t>
            </w:r>
          </w:p>
          <w:p w14:paraId="2B71BA9B" w14:textId="3FCAE776" w:rsidR="00062F4D" w:rsidRPr="00062F4D" w:rsidRDefault="00062F4D" w:rsidP="00062F4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062F4D">
              <w:rPr>
                <w:rFonts w:asciiTheme="majorBidi" w:eastAsia="Times New Roman" w:hAnsiTheme="majorBidi" w:cstheme="majorBidi"/>
                <w:sz w:val="24"/>
                <w:szCs w:val="24"/>
              </w:rPr>
              <w:t>Vacuum pump 0.1Mpa.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1093A4" w14:textId="6CAA8FE7" w:rsidR="00E722A2" w:rsidRPr="00E722A2" w:rsidRDefault="00062F4D" w:rsidP="00E722A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01 No</w:t>
            </w:r>
          </w:p>
        </w:tc>
      </w:tr>
    </w:tbl>
    <w:p w14:paraId="2173962F" w14:textId="77777777" w:rsidR="00E722A2" w:rsidRDefault="00E722A2"/>
    <w:sectPr w:rsidR="00E722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93E98"/>
    <w:multiLevelType w:val="hybridMultilevel"/>
    <w:tmpl w:val="11D8EAE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C521E2"/>
    <w:multiLevelType w:val="hybridMultilevel"/>
    <w:tmpl w:val="085C33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DD57AC"/>
    <w:multiLevelType w:val="hybridMultilevel"/>
    <w:tmpl w:val="5EA410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095355"/>
    <w:multiLevelType w:val="hybridMultilevel"/>
    <w:tmpl w:val="6A7A33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A5B"/>
    <w:rsid w:val="000410FF"/>
    <w:rsid w:val="00062F4D"/>
    <w:rsid w:val="00181AF4"/>
    <w:rsid w:val="00281BFA"/>
    <w:rsid w:val="003209EE"/>
    <w:rsid w:val="004233D3"/>
    <w:rsid w:val="00506629"/>
    <w:rsid w:val="005167C4"/>
    <w:rsid w:val="005551E7"/>
    <w:rsid w:val="00556642"/>
    <w:rsid w:val="005D27F5"/>
    <w:rsid w:val="00621C59"/>
    <w:rsid w:val="00624021"/>
    <w:rsid w:val="00636C56"/>
    <w:rsid w:val="0076068C"/>
    <w:rsid w:val="007A393A"/>
    <w:rsid w:val="008179E8"/>
    <w:rsid w:val="008F6858"/>
    <w:rsid w:val="009B2041"/>
    <w:rsid w:val="00A339CE"/>
    <w:rsid w:val="00B37217"/>
    <w:rsid w:val="00BE5192"/>
    <w:rsid w:val="00C31486"/>
    <w:rsid w:val="00C776CE"/>
    <w:rsid w:val="00CE0D4E"/>
    <w:rsid w:val="00D61171"/>
    <w:rsid w:val="00D630D4"/>
    <w:rsid w:val="00D65BD1"/>
    <w:rsid w:val="00E722A2"/>
    <w:rsid w:val="00E830AA"/>
    <w:rsid w:val="00F93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BC4CCD"/>
  <w15:chartTrackingRefBased/>
  <w15:docId w15:val="{604A6793-9970-4414-8E5F-A03C3177E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E51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36C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C5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566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1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2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Zulfiqar</dc:creator>
  <cp:keywords/>
  <dc:description/>
  <cp:lastModifiedBy>Zulfiqar</cp:lastModifiedBy>
  <cp:revision>34</cp:revision>
  <cp:lastPrinted>2021-02-19T05:26:00Z</cp:lastPrinted>
  <dcterms:created xsi:type="dcterms:W3CDTF">2021-02-19T05:19:00Z</dcterms:created>
  <dcterms:modified xsi:type="dcterms:W3CDTF">2021-05-17T06:11:00Z</dcterms:modified>
</cp:coreProperties>
</file>