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A7C6C" w14:textId="232B732E" w:rsidR="00B77CF8" w:rsidRPr="0062309D" w:rsidRDefault="00B77CF8" w:rsidP="00B77CF8">
      <w:pPr>
        <w:jc w:val="center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62309D">
        <w:rPr>
          <w:rFonts w:asciiTheme="majorBidi" w:hAnsiTheme="majorBidi" w:cstheme="majorBidi"/>
          <w:b/>
          <w:bCs/>
          <w:sz w:val="28"/>
          <w:szCs w:val="28"/>
          <w:u w:val="single"/>
        </w:rPr>
        <w:t>CUI/ATD/</w:t>
      </w:r>
      <w:r w:rsidR="00FF3BEE" w:rsidRPr="0062309D">
        <w:rPr>
          <w:rFonts w:asciiTheme="majorBidi" w:hAnsiTheme="majorBidi" w:cstheme="majorBidi"/>
          <w:b/>
          <w:bCs/>
          <w:sz w:val="28"/>
          <w:szCs w:val="28"/>
          <w:u w:val="single"/>
        </w:rPr>
        <w:t>10</w:t>
      </w:r>
      <w:r w:rsidRPr="0062309D">
        <w:rPr>
          <w:rFonts w:asciiTheme="majorBidi" w:hAnsiTheme="majorBidi" w:cstheme="majorBidi"/>
          <w:b/>
          <w:bCs/>
          <w:sz w:val="28"/>
          <w:szCs w:val="28"/>
          <w:u w:val="single"/>
        </w:rPr>
        <w:t>/</w:t>
      </w:r>
      <w:r w:rsidR="00FF3BEE" w:rsidRPr="0062309D">
        <w:rPr>
          <w:rFonts w:asciiTheme="majorBidi" w:hAnsiTheme="majorBidi" w:cstheme="majorBidi"/>
          <w:b/>
          <w:bCs/>
          <w:sz w:val="28"/>
          <w:szCs w:val="28"/>
          <w:u w:val="single"/>
        </w:rPr>
        <w:t>LiScent/RO Plant (2021-2022)</w:t>
      </w:r>
    </w:p>
    <w:tbl>
      <w:tblPr>
        <w:tblW w:w="9967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7"/>
        <w:gridCol w:w="7740"/>
        <w:gridCol w:w="1260"/>
      </w:tblGrid>
      <w:tr w:rsidR="002933C8" w:rsidRPr="007D5888" w14:paraId="1D653663" w14:textId="77777777" w:rsidTr="005363BD">
        <w:trPr>
          <w:trHeight w:val="602"/>
        </w:trPr>
        <w:tc>
          <w:tcPr>
            <w:tcW w:w="967" w:type="dxa"/>
            <w:vAlign w:val="center"/>
          </w:tcPr>
          <w:p w14:paraId="1F5AC111" w14:textId="77777777" w:rsidR="002933C8" w:rsidRPr="00FF3BEE" w:rsidRDefault="002933C8" w:rsidP="00583147">
            <w:pPr>
              <w:tabs>
                <w:tab w:val="center" w:pos="4320"/>
                <w:tab w:val="right" w:pos="8640"/>
              </w:tabs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FF3BEE">
              <w:rPr>
                <w:rFonts w:asciiTheme="majorBidi" w:hAnsiTheme="majorBidi" w:cstheme="majorBidi"/>
                <w:b/>
                <w:sz w:val="24"/>
                <w:szCs w:val="24"/>
              </w:rPr>
              <w:t>Sr. No.</w:t>
            </w:r>
          </w:p>
        </w:tc>
        <w:tc>
          <w:tcPr>
            <w:tcW w:w="7740" w:type="dxa"/>
            <w:vAlign w:val="center"/>
          </w:tcPr>
          <w:p w14:paraId="77AD7CA5" w14:textId="5F4EBA4E" w:rsidR="002933C8" w:rsidRPr="00FF3BEE" w:rsidRDefault="002933C8" w:rsidP="00583147">
            <w:pPr>
              <w:tabs>
                <w:tab w:val="center" w:pos="4320"/>
                <w:tab w:val="right" w:pos="8640"/>
              </w:tabs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FF3BEE">
              <w:rPr>
                <w:rFonts w:asciiTheme="majorBidi" w:hAnsiTheme="majorBidi" w:cstheme="majorBidi"/>
                <w:b/>
                <w:sz w:val="24"/>
                <w:szCs w:val="24"/>
              </w:rPr>
              <w:t>Items Specifications</w:t>
            </w:r>
          </w:p>
        </w:tc>
        <w:tc>
          <w:tcPr>
            <w:tcW w:w="1260" w:type="dxa"/>
            <w:vAlign w:val="center"/>
          </w:tcPr>
          <w:p w14:paraId="5593AD1E" w14:textId="77777777" w:rsidR="002933C8" w:rsidRPr="00FF3BEE" w:rsidRDefault="002933C8" w:rsidP="00583147">
            <w:pPr>
              <w:tabs>
                <w:tab w:val="center" w:pos="4320"/>
                <w:tab w:val="right" w:pos="8640"/>
              </w:tabs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FF3BEE">
              <w:rPr>
                <w:rFonts w:asciiTheme="majorBidi" w:hAnsiTheme="majorBidi" w:cstheme="majorBidi"/>
                <w:b/>
                <w:sz w:val="24"/>
                <w:szCs w:val="24"/>
              </w:rPr>
              <w:t>Required Quantity</w:t>
            </w:r>
          </w:p>
        </w:tc>
      </w:tr>
      <w:tr w:rsidR="00FF3BEE" w:rsidRPr="007D5888" w14:paraId="4FF598B4" w14:textId="77777777" w:rsidTr="005363BD">
        <w:trPr>
          <w:trHeight w:val="1520"/>
        </w:trPr>
        <w:tc>
          <w:tcPr>
            <w:tcW w:w="967" w:type="dxa"/>
            <w:vAlign w:val="center"/>
          </w:tcPr>
          <w:p w14:paraId="1F789FF4" w14:textId="194BD3E0" w:rsidR="00FF3BEE" w:rsidRPr="00FF3BEE" w:rsidRDefault="00FF3BEE" w:rsidP="00587EB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F3BEE">
              <w:rPr>
                <w:rFonts w:asciiTheme="majorBidi" w:hAnsiTheme="majorBidi" w:cstheme="majorBidi"/>
                <w:sz w:val="24"/>
                <w:szCs w:val="24"/>
              </w:rPr>
              <w:t>01</w:t>
            </w:r>
          </w:p>
        </w:tc>
        <w:tc>
          <w:tcPr>
            <w:tcW w:w="7740" w:type="dxa"/>
            <w:vAlign w:val="center"/>
          </w:tcPr>
          <w:p w14:paraId="407C45FC" w14:textId="1A43502A" w:rsidR="00FF3BEE" w:rsidRDefault="00A57D14" w:rsidP="009261EF">
            <w:pPr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u w:val="single"/>
              </w:rPr>
              <w:t xml:space="preserve">Supply and installation of </w:t>
            </w:r>
            <w:r w:rsidR="009261E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u w:val="single"/>
              </w:rPr>
              <w:t xml:space="preserve">RO Plant </w:t>
            </w:r>
            <w:r w:rsidR="00996E89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u w:val="single"/>
              </w:rPr>
              <w:t xml:space="preserve">for drinking water </w:t>
            </w:r>
            <w:r w:rsidR="009261E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u w:val="single"/>
              </w:rPr>
              <w:t>with</w:t>
            </w:r>
            <w:r w:rsidR="0018224A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u w:val="single"/>
              </w:rPr>
              <w:t xml:space="preserve"> </w:t>
            </w:r>
            <w:r w:rsidR="0018224A" w:rsidRPr="0018224A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u w:val="single"/>
              </w:rPr>
              <w:t>3000GPD (Gallon per day</w:t>
            </w:r>
            <w:r w:rsidR="0018224A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u w:val="single"/>
              </w:rPr>
              <w:t>)</w:t>
            </w:r>
          </w:p>
          <w:p w14:paraId="45C3FF32" w14:textId="0B220D24" w:rsidR="008706FA" w:rsidRPr="008706FA" w:rsidRDefault="008706FA" w:rsidP="009261EF">
            <w:pPr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8706FA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Technical Specifications:</w:t>
            </w:r>
          </w:p>
          <w:p w14:paraId="5D976362" w14:textId="2756C2F0" w:rsidR="00FF3BEE" w:rsidRPr="00FF3BEE" w:rsidRDefault="00FF3BEE" w:rsidP="00FF3BEE">
            <w:pPr>
              <w:pStyle w:val="ListParagraph"/>
              <w:numPr>
                <w:ilvl w:val="0"/>
                <w:numId w:val="2"/>
              </w:numPr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FF3BE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Water Producing Capacity: 3000GPD</w:t>
            </w:r>
            <w:r w:rsidR="009261E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(Gallon per day) </w:t>
            </w:r>
            <w:r w:rsidRPr="00FF3BE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with mineral dosing Ca, Mg, Na, K with WHO Specification.</w:t>
            </w:r>
          </w:p>
          <w:p w14:paraId="13CC877D" w14:textId="77777777" w:rsidR="00FF3BEE" w:rsidRPr="00FF3BEE" w:rsidRDefault="00FF3BEE" w:rsidP="00FF3BEE">
            <w:pPr>
              <w:pStyle w:val="ListParagraph"/>
              <w:numPr>
                <w:ilvl w:val="0"/>
                <w:numId w:val="2"/>
              </w:numPr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FF3BE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Output water pH 6.5-8.5.</w:t>
            </w:r>
          </w:p>
          <w:p w14:paraId="28767491" w14:textId="77777777" w:rsidR="00FF3BEE" w:rsidRPr="00FF3BEE" w:rsidRDefault="00FF3BEE" w:rsidP="00FF3BEE">
            <w:pPr>
              <w:pStyle w:val="ListParagraph"/>
              <w:numPr>
                <w:ilvl w:val="0"/>
                <w:numId w:val="2"/>
              </w:numPr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FF3BE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Filling Station Table (Auto/Manual).</w:t>
            </w:r>
          </w:p>
          <w:p w14:paraId="6362B451" w14:textId="77777777" w:rsidR="00FF3BEE" w:rsidRPr="00FF3BEE" w:rsidRDefault="00FF3BEE" w:rsidP="00FF3BEE">
            <w:pPr>
              <w:pStyle w:val="ListParagraph"/>
              <w:numPr>
                <w:ilvl w:val="0"/>
                <w:numId w:val="2"/>
              </w:numPr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FF3BE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Bottles for filling of 5 gallons capacity (100 PCS Food grade Material).</w:t>
            </w:r>
          </w:p>
          <w:p w14:paraId="5CAC78DE" w14:textId="77777777" w:rsidR="00FF3BEE" w:rsidRPr="00FF3BEE" w:rsidRDefault="00FF3BEE" w:rsidP="00FF3BEE">
            <w:pPr>
              <w:pStyle w:val="ListParagraph"/>
              <w:numPr>
                <w:ilvl w:val="0"/>
                <w:numId w:val="2"/>
              </w:numPr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FF3BE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Turbidity: 3.0 NTU</w:t>
            </w:r>
          </w:p>
          <w:p w14:paraId="735C6AD2" w14:textId="77777777" w:rsidR="00FF3BEE" w:rsidRPr="00FF3BEE" w:rsidRDefault="00FF3BEE" w:rsidP="00FF3BEE">
            <w:pPr>
              <w:pStyle w:val="ListParagraph"/>
              <w:numPr>
                <w:ilvl w:val="0"/>
                <w:numId w:val="2"/>
              </w:numPr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FF3BE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Working Environment: 5°C -45°C.</w:t>
            </w:r>
          </w:p>
          <w:p w14:paraId="3B7AF1CD" w14:textId="454B3534" w:rsidR="00FF3BEE" w:rsidRPr="00FF3BEE" w:rsidRDefault="00FF3BEE" w:rsidP="00FF3BEE">
            <w:pPr>
              <w:pStyle w:val="ListParagraph"/>
              <w:numPr>
                <w:ilvl w:val="0"/>
                <w:numId w:val="2"/>
              </w:numPr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FF3BE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Voltage: 220V, 50Hz.</w:t>
            </w:r>
          </w:p>
          <w:p w14:paraId="366F245C" w14:textId="7A8D0FD8" w:rsidR="00FF3BEE" w:rsidRPr="00FF3BEE" w:rsidRDefault="00FF3BEE" w:rsidP="00FF3BEE">
            <w:pPr>
              <w:pStyle w:val="ListParagraph"/>
              <w:numPr>
                <w:ilvl w:val="0"/>
                <w:numId w:val="2"/>
              </w:numPr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FF3BE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Effluent Standards: Feed water conductivity &lt;1000us/cm, water conductivity S10us/cm (desalting rate is 98-99.8%)</w:t>
            </w:r>
          </w:p>
          <w:p w14:paraId="1C12CFC1" w14:textId="77777777" w:rsidR="00FA4EDB" w:rsidRPr="00FF3BEE" w:rsidRDefault="00FA4EDB" w:rsidP="00FA4EDB">
            <w:pPr>
              <w:pStyle w:val="ListParagraph"/>
              <w:numPr>
                <w:ilvl w:val="0"/>
                <w:numId w:val="2"/>
              </w:numPr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FF3BE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Manufacturer Warranty: One Year</w:t>
            </w:r>
          </w:p>
          <w:p w14:paraId="60D2A294" w14:textId="0A208E13" w:rsidR="00FF3BEE" w:rsidRDefault="00FF3BEE" w:rsidP="00FF3BEE">
            <w:pPr>
              <w:pStyle w:val="ListParagraph"/>
              <w:numPr>
                <w:ilvl w:val="0"/>
                <w:numId w:val="2"/>
              </w:numPr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FF3BE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Supply and Installation</w:t>
            </w:r>
          </w:p>
          <w:p w14:paraId="2C9B58A9" w14:textId="77777777" w:rsidR="005A4719" w:rsidRPr="00FF3BEE" w:rsidRDefault="005A4719" w:rsidP="005A4719">
            <w:pPr>
              <w:pStyle w:val="ListParagraph"/>
              <w:numPr>
                <w:ilvl w:val="0"/>
                <w:numId w:val="2"/>
              </w:numPr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FF3BE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Installation Conditions: Interior Installation</w:t>
            </w:r>
          </w:p>
          <w:p w14:paraId="719D07B7" w14:textId="7AC3ED5B" w:rsidR="00FF3BEE" w:rsidRPr="00FF3BEE" w:rsidRDefault="00FF3BEE" w:rsidP="00FF3BEE">
            <w:pPr>
              <w:pStyle w:val="ListParagraph"/>
              <w:numPr>
                <w:ilvl w:val="0"/>
                <w:numId w:val="2"/>
              </w:numPr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FF3BE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After Sale Services required.</w:t>
            </w:r>
          </w:p>
        </w:tc>
        <w:tc>
          <w:tcPr>
            <w:tcW w:w="1260" w:type="dxa"/>
            <w:vAlign w:val="center"/>
          </w:tcPr>
          <w:p w14:paraId="303DDA89" w14:textId="35BD0B52" w:rsidR="00FF3BEE" w:rsidRPr="00FF3BEE" w:rsidRDefault="00FF3BEE" w:rsidP="00587EB1">
            <w:pPr>
              <w:tabs>
                <w:tab w:val="center" w:pos="4320"/>
                <w:tab w:val="right" w:pos="864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F3BEE">
              <w:rPr>
                <w:rFonts w:asciiTheme="majorBidi" w:hAnsiTheme="majorBidi" w:cstheme="majorBidi"/>
                <w:sz w:val="24"/>
                <w:szCs w:val="24"/>
              </w:rPr>
              <w:t>01 No</w:t>
            </w:r>
          </w:p>
        </w:tc>
      </w:tr>
    </w:tbl>
    <w:p w14:paraId="352A3466" w14:textId="77777777" w:rsidR="00D076CF" w:rsidRDefault="00A57D14"/>
    <w:sectPr w:rsidR="00D076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494B40"/>
    <w:multiLevelType w:val="hybridMultilevel"/>
    <w:tmpl w:val="3CC4B5C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754528"/>
    <w:multiLevelType w:val="hybridMultilevel"/>
    <w:tmpl w:val="8FCAB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1A0"/>
    <w:rsid w:val="001140A4"/>
    <w:rsid w:val="00180BA1"/>
    <w:rsid w:val="0018224A"/>
    <w:rsid w:val="001E41BE"/>
    <w:rsid w:val="002851A0"/>
    <w:rsid w:val="002933C8"/>
    <w:rsid w:val="005363BD"/>
    <w:rsid w:val="00583147"/>
    <w:rsid w:val="005A4719"/>
    <w:rsid w:val="005C56CE"/>
    <w:rsid w:val="0062309D"/>
    <w:rsid w:val="00624021"/>
    <w:rsid w:val="00696090"/>
    <w:rsid w:val="0076068C"/>
    <w:rsid w:val="008706FA"/>
    <w:rsid w:val="00921F66"/>
    <w:rsid w:val="009261EF"/>
    <w:rsid w:val="00996E89"/>
    <w:rsid w:val="00A14B10"/>
    <w:rsid w:val="00A56612"/>
    <w:rsid w:val="00A57D14"/>
    <w:rsid w:val="00AA49F0"/>
    <w:rsid w:val="00B77CF8"/>
    <w:rsid w:val="00BA6C7E"/>
    <w:rsid w:val="00C64E4A"/>
    <w:rsid w:val="00D96200"/>
    <w:rsid w:val="00DD5854"/>
    <w:rsid w:val="00E22485"/>
    <w:rsid w:val="00E33535"/>
    <w:rsid w:val="00EB5636"/>
    <w:rsid w:val="00F27DF8"/>
    <w:rsid w:val="00FA4EDB"/>
    <w:rsid w:val="00FF3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AA089C"/>
  <w15:chartTrackingRefBased/>
  <w15:docId w15:val="{7BD89C79-F32D-4100-87F7-1A995DCAA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960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F3B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879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Zulfiqar</dc:creator>
  <cp:keywords/>
  <dc:description/>
  <cp:lastModifiedBy>Zulfiqar</cp:lastModifiedBy>
  <cp:revision>37</cp:revision>
  <dcterms:created xsi:type="dcterms:W3CDTF">2021-08-17T09:46:00Z</dcterms:created>
  <dcterms:modified xsi:type="dcterms:W3CDTF">2021-10-21T07:21:00Z</dcterms:modified>
</cp:coreProperties>
</file>